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689273A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397AF4">
        <w:rPr>
          <w:rFonts w:ascii="Arial" w:eastAsia="Arial Unicode MS" w:hAnsi="Arial" w:cs="Arial"/>
          <w:b/>
          <w:bCs/>
          <w:sz w:val="24"/>
        </w:rPr>
        <w:t>5</w:t>
      </w:r>
      <w:r w:rsidR="00EC2371">
        <w:rPr>
          <w:rFonts w:ascii="Arial" w:eastAsia="Arial Unicode MS" w:hAnsi="Arial" w:cs="Arial"/>
          <w:b/>
          <w:bCs/>
          <w:sz w:val="24"/>
        </w:rPr>
        <w:t>2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</w:t>
      </w:r>
      <w:r w:rsidR="00C4087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82A6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7832</w:t>
      </w:r>
    </w:p>
    <w:p w14:paraId="31CD392E" w14:textId="5A3AE538" w:rsidR="00A24F28" w:rsidRPr="003244C5" w:rsidRDefault="00EC237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C2371">
        <w:rPr>
          <w:rFonts w:ascii="Arial" w:eastAsia="Arial Unicode MS" w:hAnsi="Arial" w:cs="Arial"/>
          <w:b/>
          <w:bCs/>
          <w:sz w:val="24"/>
        </w:rPr>
        <w:t>August 17 – 26</w:t>
      </w:r>
      <w:r w:rsidR="00B85703">
        <w:rPr>
          <w:rFonts w:ascii="Arial" w:eastAsia="Arial Unicode MS" w:hAnsi="Arial" w:cs="Arial"/>
          <w:b/>
          <w:bCs/>
          <w:sz w:val="24"/>
        </w:rPr>
        <w:t>, 2022</w:t>
      </w:r>
      <w:r w:rsidR="002F154E" w:rsidRPr="002F154E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2F154E" w:rsidRPr="002F154E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71142" w:rsidRPr="00171142">
        <w:rPr>
          <w:rFonts w:ascii="Arial" w:eastAsia="Arial Unicode MS" w:hAnsi="Arial" w:cs="Arial"/>
          <w:b/>
          <w:bCs/>
          <w:color w:val="0070C0"/>
        </w:rPr>
        <w:t>(revision of S2-2205496)</w:t>
      </w:r>
    </w:p>
    <w:p w14:paraId="034E5EAF" w14:textId="0CFEA581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  <w:r w:rsidR="003A285F" w:rsidRPr="003A285F">
        <w:rPr>
          <w:rFonts w:ascii="Arial" w:hAnsi="Arial" w:cs="Arial"/>
          <w:b/>
        </w:rPr>
        <w:t>, OPPO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5D8DE1C2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</w:t>
      </w:r>
      <w:r w:rsidR="00F47D6B">
        <w:rPr>
          <w:rFonts w:ascii="Arial" w:eastAsia="Batang" w:hAnsi="Arial"/>
          <w:b/>
          <w:lang w:eastAsia="zh-CN"/>
        </w:rPr>
        <w:t>4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proofErr w:type="spellStart"/>
      <w:r w:rsidR="006402E8" w:rsidRPr="00140E21">
        <w:t>Nchf_SpendingLimitControl</w:t>
      </w:r>
      <w:proofErr w:type="spellEnd"/>
      <w:r w:rsidR="006402E8" w:rsidRPr="00140E21">
        <w:t xml:space="preserve">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5E8E1CA8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</w:t>
      </w:r>
      <w:r w:rsidR="00EC2371">
        <w:rPr>
          <w:rFonts w:eastAsia="SimSun"/>
        </w:rPr>
        <w:t xml:space="preserve"> </w:t>
      </w:r>
      <w:r w:rsidR="00EC2371" w:rsidRPr="004B11FF">
        <w:rPr>
          <w:rFonts w:eastAsia="SimSun"/>
        </w:rPr>
        <w:t>and the home PLMN is also the serving PLMN for the UE</w:t>
      </w:r>
      <w:r w:rsidRPr="004B11FF">
        <w:rPr>
          <w:rFonts w:eastAsia="SimSun"/>
        </w:rPr>
        <w:t>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490F21BD" w14:textId="77777777" w:rsidR="00AF53B2" w:rsidRDefault="00AF53B2" w:rsidP="00754C21">
            <w:pPr>
              <w:pStyle w:val="TAL"/>
            </w:pPr>
          </w:p>
          <w:p w14:paraId="648E3D34" w14:textId="77777777" w:rsidR="00AF53B2" w:rsidRDefault="00AF53B2" w:rsidP="00754C21">
            <w:pPr>
              <w:pStyle w:val="TAL"/>
            </w:pPr>
          </w:p>
          <w:p w14:paraId="3FCEE329" w14:textId="77777777" w:rsidR="00AF53B2" w:rsidRDefault="00AF53B2" w:rsidP="00754C21">
            <w:pPr>
              <w:pStyle w:val="TAL"/>
            </w:pPr>
          </w:p>
          <w:p w14:paraId="7EED6B9D" w14:textId="77777777" w:rsidR="00AF53B2" w:rsidRDefault="00AF53B2" w:rsidP="00754C21">
            <w:pPr>
              <w:pStyle w:val="TAL"/>
            </w:pPr>
          </w:p>
          <w:p w14:paraId="7546706D" w14:textId="77777777" w:rsidR="00AF53B2" w:rsidRDefault="00AF53B2" w:rsidP="00754C21">
            <w:pPr>
              <w:pStyle w:val="TAL"/>
            </w:pPr>
          </w:p>
          <w:p w14:paraId="2A53F252" w14:textId="77777777" w:rsidR="00AF53B2" w:rsidRDefault="00AF53B2" w:rsidP="00754C21">
            <w:pPr>
              <w:pStyle w:val="TAL"/>
            </w:pPr>
          </w:p>
          <w:p w14:paraId="7183FCD7" w14:textId="77777777" w:rsidR="00AF53B2" w:rsidRDefault="00AF53B2" w:rsidP="00754C21">
            <w:pPr>
              <w:pStyle w:val="TAL"/>
            </w:pPr>
          </w:p>
          <w:p w14:paraId="6F87C820" w14:textId="77777777" w:rsidR="00AF53B2" w:rsidRDefault="00AF53B2" w:rsidP="00754C21">
            <w:pPr>
              <w:pStyle w:val="TAL"/>
            </w:pPr>
          </w:p>
          <w:p w14:paraId="471575ED" w14:textId="77777777" w:rsidR="00AF53B2" w:rsidRDefault="00AF53B2" w:rsidP="00754C21">
            <w:pPr>
              <w:pStyle w:val="TAL"/>
            </w:pPr>
          </w:p>
          <w:p w14:paraId="1D59DA25" w14:textId="77777777" w:rsidR="00AF53B2" w:rsidRDefault="00AF53B2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5C587862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>.</w:t>
            </w:r>
            <w:r w:rsidR="00AF53B2">
              <w:t xml:space="preserve"> (Technically, creating a new higher level clause, 6.1.1.4. This clause will define </w:t>
            </w:r>
            <w:r w:rsidR="00AF53B2" w:rsidRPr="00AF53B2">
              <w:t>Policy decisions based on spending limits</w:t>
            </w:r>
            <w:r w:rsidR="00AF53B2">
              <w:t xml:space="preserve"> for all – SM, AM and UE Policy)</w:t>
            </w:r>
            <w:r w:rsidR="00890D55">
              <w:t xml:space="preserve">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03F00626" w:rsidR="0016626A" w:rsidRDefault="006402E8" w:rsidP="006402E8">
            <w:pPr>
              <w:pStyle w:val="TAL"/>
            </w:pPr>
            <w:r w:rsidRPr="00D91E86">
              <w:t xml:space="preserve">Add </w:t>
            </w:r>
            <w:r w:rsidR="00F2382D">
              <w:t xml:space="preserve">in </w:t>
            </w:r>
            <w:r w:rsidRPr="00D91E86">
              <w:t xml:space="preserve">Table 6.2-1 </w:t>
            </w:r>
            <w:r w:rsidR="0073540E" w:rsidRPr="003D4ABF">
              <w:rPr>
                <w:rFonts w:eastAsia="DengXian"/>
              </w:rPr>
              <w:t xml:space="preserve">UE context </w:t>
            </w:r>
            <w:r w:rsidR="0073540E" w:rsidRPr="003D4ABF">
              <w:t>policy control subscription information</w:t>
            </w:r>
            <w:r w:rsidRPr="00D91E86">
              <w:rPr>
                <w:rFonts w:eastAsia="DengXian"/>
              </w:rPr>
              <w:t xml:space="preserve"> optional field</w:t>
            </w:r>
            <w:r w:rsidR="00F2382D">
              <w:rPr>
                <w:rFonts w:eastAsia="DengXian"/>
              </w:rPr>
              <w:t>s related</w:t>
            </w:r>
            <w:r w:rsidRPr="00D91E86">
              <w:rPr>
                <w:rFonts w:eastAsia="DengXian"/>
              </w:rPr>
              <w:t xml:space="preserve"> to </w:t>
            </w:r>
            <w:r w:rsidR="0073540E" w:rsidRPr="00D91E86">
              <w:t>Subscriber spending limits control</w:t>
            </w:r>
            <w:r w:rsidR="0073540E">
              <w:t xml:space="preserve"> subscription information related to UE policy</w:t>
            </w:r>
            <w:r w:rsidRPr="00D91E86">
              <w:t>.</w:t>
            </w:r>
          </w:p>
          <w:p w14:paraId="00714B1F" w14:textId="77777777" w:rsidR="00F2382D" w:rsidRDefault="00F2382D" w:rsidP="006402E8">
            <w:pPr>
              <w:pStyle w:val="TAL"/>
            </w:pPr>
          </w:p>
          <w:p w14:paraId="155B89BB" w14:textId="672FCE98" w:rsidR="00F2382D" w:rsidRPr="00D91E86" w:rsidRDefault="00F2382D" w:rsidP="006402E8">
            <w:pPr>
              <w:pStyle w:val="TAL"/>
            </w:pPr>
            <w:r>
              <w:t xml:space="preserve">Create a new </w:t>
            </w:r>
            <w:r w:rsidRPr="00F2382D">
              <w:t>Table 6.2-x: Access and Mobility policy control subscription information</w:t>
            </w:r>
            <w:r>
              <w:t xml:space="preserve">. It will include </w:t>
            </w:r>
            <w:r w:rsidRPr="00D91E86">
              <w:t>Subscriber spending limits control</w:t>
            </w:r>
            <w:r>
              <w:t xml:space="preserve"> subscription information related to AM policy.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  <w:tr w:rsidR="00111520" w:rsidRPr="00251D80" w14:paraId="3F01C798" w14:textId="77777777" w:rsidTr="001C16B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69F" w14:textId="41CB1128" w:rsidR="00111520" w:rsidRPr="004F5052" w:rsidRDefault="00111520" w:rsidP="004B11FF">
            <w:pPr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  <w:tr w:rsidR="00946813" w14:paraId="243EE4C8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4C8BA4D2" w14:textId="1BDB93FE" w:rsidR="00946813" w:rsidRDefault="00946813" w:rsidP="00754C21">
            <w:pPr>
              <w:pStyle w:val="TAL"/>
            </w:pPr>
            <w:r>
              <w:t>Huawei</w:t>
            </w:r>
          </w:p>
        </w:tc>
      </w:tr>
      <w:tr w:rsidR="00A4231A" w14:paraId="0BCAF44B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64101D" w14:textId="48E29394" w:rsidR="00A4231A" w:rsidRDefault="00A4231A" w:rsidP="00754C21">
            <w:pPr>
              <w:pStyle w:val="TAL"/>
            </w:pPr>
            <w:r>
              <w:t>Nokia</w:t>
            </w:r>
          </w:p>
        </w:tc>
      </w:tr>
      <w:tr w:rsidR="003F4ED7" w14:paraId="67F74864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08C0CFF9" w14:textId="14A1025E" w:rsidR="003F4ED7" w:rsidRDefault="003F4ED7" w:rsidP="00754C21">
            <w:pPr>
              <w:pStyle w:val="TAL"/>
            </w:pPr>
            <w:r>
              <w:t>Ericsson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22B28" w14:textId="77777777" w:rsidR="00792013" w:rsidRDefault="00792013">
      <w:r>
        <w:separator/>
      </w:r>
    </w:p>
    <w:p w14:paraId="7A9E6010" w14:textId="77777777" w:rsidR="00792013" w:rsidRDefault="00792013"/>
  </w:endnote>
  <w:endnote w:type="continuationSeparator" w:id="0">
    <w:p w14:paraId="0DB7C58C" w14:textId="77777777" w:rsidR="00792013" w:rsidRDefault="00792013">
      <w:r>
        <w:continuationSeparator/>
      </w:r>
    </w:p>
    <w:p w14:paraId="5E223944" w14:textId="77777777" w:rsidR="00792013" w:rsidRDefault="00792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F9C31" w14:textId="77777777" w:rsidR="00792013" w:rsidRDefault="00792013">
      <w:r>
        <w:separator/>
      </w:r>
    </w:p>
    <w:p w14:paraId="7B97D026" w14:textId="77777777" w:rsidR="00792013" w:rsidRDefault="00792013"/>
  </w:footnote>
  <w:footnote w:type="continuationSeparator" w:id="0">
    <w:p w14:paraId="068D3279" w14:textId="77777777" w:rsidR="00792013" w:rsidRDefault="00792013">
      <w:r>
        <w:continuationSeparator/>
      </w:r>
    </w:p>
    <w:p w14:paraId="71D60B0B" w14:textId="77777777" w:rsidR="00792013" w:rsidRDefault="007920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Oracle84</cp:lastModifiedBy>
  <cp:revision>3</cp:revision>
  <cp:lastPrinted>2018-08-13T16:59:00Z</cp:lastPrinted>
  <dcterms:created xsi:type="dcterms:W3CDTF">2022-08-26T23:51:00Z</dcterms:created>
  <dcterms:modified xsi:type="dcterms:W3CDTF">2022-08-26T23:52:00Z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